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965" w14:textId="77777777" w:rsidR="006E5E59" w:rsidRPr="00F76C02" w:rsidRDefault="006E5E59" w:rsidP="00FD584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543"/>
        <w:rPr>
          <w:rFonts w:ascii="Arial" w:hAnsi="Arial" w:cs="Arial"/>
          <w:b/>
          <w:lang w:val="pt"/>
        </w:rPr>
      </w:pPr>
    </w:p>
    <w:p w14:paraId="1425089E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MODELO DE PROPOSTA COMERCIAL</w:t>
      </w:r>
    </w:p>
    <w:p w14:paraId="6BC84BDE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COM BASE NO ART. Nº 75, INCISO II da Lei 14.133/2021</w:t>
      </w:r>
    </w:p>
    <w:p w14:paraId="7E1385DF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6E5E59" w:rsidRPr="00F76C02" w14:paraId="25DB47FD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3B08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97EFE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7E487DA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56B1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C9EAFC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4091B54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9E4D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CA5CF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3A06D622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4AF7A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TELEFONE / FAX:</w:t>
            </w:r>
          </w:p>
          <w:p w14:paraId="502C9BC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604368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</w:tbl>
    <w:p w14:paraId="335198A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5C5A8214" w14:textId="0A89EAAF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caps/>
          <w:lang w:val="pt"/>
        </w:rPr>
      </w:pPr>
      <w:r w:rsidRPr="00F76C02">
        <w:rPr>
          <w:rFonts w:ascii="Arial" w:hAnsi="Arial" w:cs="Arial"/>
          <w:b/>
          <w:bCs/>
          <w:lang w:val="pt"/>
        </w:rPr>
        <w:t>Objeto:</w:t>
      </w:r>
      <w:r w:rsidRPr="00F76C02">
        <w:rPr>
          <w:rFonts w:ascii="Arial" w:hAnsi="Arial" w:cs="Arial"/>
          <w:lang w:val="pt"/>
        </w:rPr>
        <w:t xml:space="preserve"> </w:t>
      </w:r>
      <w:r w:rsidR="00D34248" w:rsidRPr="00D34248">
        <w:rPr>
          <w:rFonts w:ascii="Arial" w:hAnsi="Arial" w:cs="Arial"/>
          <w:bCs/>
          <w:color w:val="000000" w:themeColor="text1"/>
        </w:rPr>
        <w:t xml:space="preserve">CONTRATAÇÃO DE EMPRESA ESPECIALIZADA PARA PRESTAÇÃO DE SERVIÇOS DE </w:t>
      </w:r>
      <w:r w:rsidR="00D34248" w:rsidRPr="00D34248">
        <w:rPr>
          <w:rFonts w:ascii="Arial" w:hAnsi="Arial" w:cs="Arial"/>
          <w:b/>
          <w:bCs/>
          <w:color w:val="000000" w:themeColor="text1"/>
        </w:rPr>
        <w:t>ADAPTAÇÃO VEICULAR</w:t>
      </w:r>
      <w:r w:rsidR="00D34248" w:rsidRPr="00D34248">
        <w:rPr>
          <w:rFonts w:ascii="Arial" w:hAnsi="Arial" w:cs="Arial"/>
          <w:bCs/>
          <w:color w:val="000000" w:themeColor="text1"/>
        </w:rPr>
        <w:t xml:space="preserve">, INCLUINDO A INSTALAÇÃO DE </w:t>
      </w:r>
      <w:r w:rsidR="00D34248" w:rsidRPr="00D34248">
        <w:rPr>
          <w:rFonts w:ascii="Arial" w:hAnsi="Arial" w:cs="Arial"/>
          <w:b/>
          <w:bCs/>
          <w:color w:val="000000" w:themeColor="text1"/>
        </w:rPr>
        <w:t>ACELERADOR E FREIO MANUAIS</w:t>
      </w:r>
      <w:r w:rsidR="00D34248" w:rsidRPr="00D34248">
        <w:rPr>
          <w:rFonts w:ascii="Arial" w:hAnsi="Arial" w:cs="Arial"/>
          <w:bCs/>
          <w:color w:val="000000" w:themeColor="text1"/>
        </w:rPr>
        <w:t xml:space="preserve">, BEM COMO </w:t>
      </w:r>
      <w:r w:rsidR="00D34248" w:rsidRPr="00D34248">
        <w:rPr>
          <w:rFonts w:ascii="Arial" w:hAnsi="Arial" w:cs="Arial"/>
          <w:b/>
          <w:bCs/>
          <w:color w:val="000000" w:themeColor="text1"/>
        </w:rPr>
        <w:t>CENTRAL DE COMANDO ELETRÔNICO NO VOLANTE</w:t>
      </w:r>
      <w:r w:rsidR="00D34248" w:rsidRPr="00D34248">
        <w:rPr>
          <w:rFonts w:ascii="Arial" w:hAnsi="Arial" w:cs="Arial"/>
          <w:bCs/>
          <w:color w:val="000000" w:themeColor="text1"/>
        </w:rPr>
        <w:t>, VISANDO A ADEQUAÇÃO DO VEÍCULO PARA ATENDER ÀS NECESSIDADES DE ACESSIBILIDADE E MOBILIDADE DE PESSOA COM DEFICIÊNCIA.</w:t>
      </w:r>
    </w:p>
    <w:p w14:paraId="173D2EAE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Arial" w:hAnsi="Arial" w:cs="Arial"/>
          <w:caps/>
          <w:lang w:val="pt"/>
        </w:rPr>
      </w:pPr>
    </w:p>
    <w:p w14:paraId="213494E4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p w14:paraId="7940B3D5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tbl>
      <w:tblPr>
        <w:tblStyle w:val="Tabelacomgrade"/>
        <w:tblW w:w="8175" w:type="dxa"/>
        <w:tblInd w:w="421" w:type="dxa"/>
        <w:tblLook w:val="04A0" w:firstRow="1" w:lastRow="0" w:firstColumn="1" w:lastColumn="0" w:noHBand="0" w:noVBand="1"/>
      </w:tblPr>
      <w:tblGrid>
        <w:gridCol w:w="1285"/>
        <w:gridCol w:w="1371"/>
        <w:gridCol w:w="2618"/>
        <w:gridCol w:w="1591"/>
        <w:gridCol w:w="1310"/>
      </w:tblGrid>
      <w:tr w:rsidR="006E5E59" w14:paraId="5CAAB42C" w14:textId="77777777" w:rsidTr="00597AAB">
        <w:trPr>
          <w:trHeight w:val="574"/>
        </w:trPr>
        <w:tc>
          <w:tcPr>
            <w:tcW w:w="1285" w:type="dxa"/>
          </w:tcPr>
          <w:p w14:paraId="423FFDBF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1371" w:type="dxa"/>
          </w:tcPr>
          <w:p w14:paraId="2BF65C88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QTDE</w:t>
            </w:r>
          </w:p>
        </w:tc>
        <w:tc>
          <w:tcPr>
            <w:tcW w:w="2618" w:type="dxa"/>
          </w:tcPr>
          <w:p w14:paraId="2548A693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Unid. de Aquisição</w:t>
            </w:r>
          </w:p>
        </w:tc>
        <w:tc>
          <w:tcPr>
            <w:tcW w:w="1591" w:type="dxa"/>
          </w:tcPr>
          <w:p w14:paraId="61E0A752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Valor Unitário</w:t>
            </w:r>
          </w:p>
        </w:tc>
        <w:tc>
          <w:tcPr>
            <w:tcW w:w="1310" w:type="dxa"/>
          </w:tcPr>
          <w:p w14:paraId="027FE603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 xml:space="preserve">Valor </w:t>
            </w:r>
          </w:p>
          <w:p w14:paraId="7FA79FCF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 xml:space="preserve">Total </w:t>
            </w:r>
          </w:p>
        </w:tc>
      </w:tr>
      <w:tr w:rsidR="006E5E59" w14:paraId="4CF0C53D" w14:textId="77777777" w:rsidTr="00597AAB">
        <w:trPr>
          <w:trHeight w:val="587"/>
        </w:trPr>
        <w:tc>
          <w:tcPr>
            <w:tcW w:w="1285" w:type="dxa"/>
          </w:tcPr>
          <w:p w14:paraId="1BCEE303" w14:textId="732B2923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371" w:type="dxa"/>
          </w:tcPr>
          <w:p w14:paraId="6AE7BA8F" w14:textId="351DD83B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18" w:type="dxa"/>
          </w:tcPr>
          <w:p w14:paraId="495B817E" w14:textId="10A94F64" w:rsidR="00597AAB" w:rsidRPr="00597AAB" w:rsidRDefault="00597AAB" w:rsidP="00597AA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Central de comandos eletrônicos – 6 funções</w:t>
            </w:r>
          </w:p>
          <w:p w14:paraId="56ED034C" w14:textId="6116F901" w:rsidR="006E5E59" w:rsidRPr="006E5E59" w:rsidRDefault="006E5E59" w:rsidP="00B418C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91" w:type="dxa"/>
          </w:tcPr>
          <w:p w14:paraId="06AFB5C7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10" w:type="dxa"/>
          </w:tcPr>
          <w:p w14:paraId="1DDD46C5" w14:textId="77777777" w:rsidR="006E5E59" w:rsidRPr="006E5E59" w:rsidRDefault="006E5E59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97AAB" w14:paraId="458C2564" w14:textId="77777777" w:rsidTr="00597AAB">
        <w:trPr>
          <w:trHeight w:val="587"/>
        </w:trPr>
        <w:tc>
          <w:tcPr>
            <w:tcW w:w="1285" w:type="dxa"/>
          </w:tcPr>
          <w:p w14:paraId="5F3D4C90" w14:textId="4176D560" w:rsidR="00597AAB" w:rsidRPr="006E5E59" w:rsidRDefault="00597AAB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1371" w:type="dxa"/>
          </w:tcPr>
          <w:p w14:paraId="4DAF123E" w14:textId="77777777" w:rsidR="00597AAB" w:rsidRPr="006E5E59" w:rsidRDefault="00597AAB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18" w:type="dxa"/>
          </w:tcPr>
          <w:p w14:paraId="67B95DBB" w14:textId="0219BD69" w:rsidR="00597AAB" w:rsidRPr="00597AAB" w:rsidRDefault="00597AAB" w:rsidP="00597AAB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Instalação de produtos asaflex – Linha direção</w:t>
            </w:r>
          </w:p>
          <w:p w14:paraId="505BBDDF" w14:textId="77777777" w:rsidR="00597AAB" w:rsidRDefault="00597AAB" w:rsidP="00597AAB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91" w:type="dxa"/>
          </w:tcPr>
          <w:p w14:paraId="6A8FFCAF" w14:textId="77777777" w:rsidR="00597AAB" w:rsidRPr="006E5E59" w:rsidRDefault="00597AAB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10" w:type="dxa"/>
          </w:tcPr>
          <w:p w14:paraId="30DDBC43" w14:textId="77777777" w:rsidR="00597AAB" w:rsidRPr="006E5E59" w:rsidRDefault="00597AAB" w:rsidP="003F05C4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97AAB" w14:paraId="04718252" w14:textId="77777777" w:rsidTr="00EC244A">
        <w:trPr>
          <w:trHeight w:val="587"/>
        </w:trPr>
        <w:tc>
          <w:tcPr>
            <w:tcW w:w="8175" w:type="dxa"/>
            <w:gridSpan w:val="5"/>
          </w:tcPr>
          <w:p w14:paraId="09E07EEA" w14:textId="7ACCBD5F" w:rsidR="00597AAB" w:rsidRPr="006E5E59" w:rsidRDefault="00597AAB" w:rsidP="00597AAB">
            <w:pPr>
              <w:ind w:right="54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                                      Total:</w:t>
            </w:r>
          </w:p>
        </w:tc>
      </w:tr>
    </w:tbl>
    <w:p w14:paraId="4BCB8E8D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p w14:paraId="5B288572" w14:textId="77777777" w:rsidR="006E5E59" w:rsidRPr="000A60C5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  <w:color w:val="FF0000"/>
        </w:rPr>
      </w:pPr>
    </w:p>
    <w:p w14:paraId="3C9458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Valor total global: R$ ________ (_____________________).</w:t>
      </w:r>
    </w:p>
    <w:p w14:paraId="2215256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bCs/>
          <w:lang w:val="pt"/>
        </w:rPr>
      </w:pPr>
      <w:r w:rsidRPr="00F76C02">
        <w:rPr>
          <w:rFonts w:ascii="Arial" w:hAnsi="Arial" w:cs="Arial"/>
          <w:b/>
          <w:bCs/>
          <w:lang w:val="pt"/>
        </w:rPr>
        <w:t xml:space="preserve"> </w:t>
      </w:r>
    </w:p>
    <w:p w14:paraId="2048017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b/>
          <w:bCs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6E5E59" w:rsidRPr="00F76C02" w14:paraId="2065DADF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DC69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77E51" w14:textId="77777777" w:rsidR="006E5E59" w:rsidRPr="00F76C02" w:rsidRDefault="006E5E59" w:rsidP="006E5E59">
            <w:pPr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Não inferior a 60 dias</w:t>
            </w:r>
          </w:p>
        </w:tc>
      </w:tr>
      <w:tr w:rsidR="006E5E59" w:rsidRPr="00F76C02" w14:paraId="28A9DBCD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A50A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45CD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  <w:tr w:rsidR="006E5E59" w:rsidRPr="00F76C02" w14:paraId="1946CA8B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62167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03FE7D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</w:tbl>
    <w:p w14:paraId="4BD4F4C3" w14:textId="77777777" w:rsidR="006E5E59" w:rsidRPr="00F76C02" w:rsidRDefault="006E5E59" w:rsidP="006E5E5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3BEB48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Despesas inerentes a impostos, tributos, contratação de pessoal e outros, correrão totalmente por conta da Empresa contratada; </w:t>
      </w:r>
    </w:p>
    <w:p w14:paraId="061FA6A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74872AA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A Proponente deve declarar  com “sim” ou “não” sobrea as seguintes declarações:</w:t>
      </w:r>
    </w:p>
    <w:p w14:paraId="0163A7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670F0F0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t xml:space="preserve">(  ) Sim (  ) Não: </w:t>
      </w:r>
      <w:r w:rsidRPr="00F76C02">
        <w:rPr>
          <w:rFonts w:ascii="Arial" w:hAnsi="Arial" w:cs="Arial"/>
        </w:rPr>
        <w:t>inexistem fatos impeditivos para sua habilitação no certame, ciente da obrigatoriedade de declarar ocorrências posteriores;</w:t>
      </w:r>
    </w:p>
    <w:p w14:paraId="47C147CE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5CEC8639" w14:textId="77777777" w:rsidR="006E5E59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t xml:space="preserve">(  ) Sim (  ) Não: </w:t>
      </w:r>
      <w:r w:rsidRPr="00F76C02">
        <w:rPr>
          <w:rFonts w:ascii="Arial" w:hAnsi="Arial" w:cs="Arial"/>
        </w:rPr>
        <w:t>cumpre os requisitos estabelecidos no artigo 3° da Lei Complementar nº 123, de 2006, estando apto a usufruir do tratamento favorecido estabelecido em seus arts. 42 a 49.</w:t>
      </w:r>
    </w:p>
    <w:p w14:paraId="78E611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2D2BB8F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t xml:space="preserve">(  ) Sim (  ) Não: </w:t>
      </w:r>
      <w:r w:rsidRPr="00F76C02">
        <w:rPr>
          <w:rFonts w:ascii="Arial" w:hAnsi="Arial" w:cs="Arial"/>
        </w:rPr>
        <w:t>está ciente e concorda com as condições contidas no Termo de Referência e seus anexos;</w:t>
      </w:r>
    </w:p>
    <w:p w14:paraId="01649CF4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BE5E45B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lastRenderedPageBreak/>
        <w:t xml:space="preserve">(  ) Sim (  ) Não: </w:t>
      </w:r>
      <w:r w:rsidRPr="00F76C02">
        <w:rPr>
          <w:rFonts w:ascii="Arial" w:hAnsi="Arial" w:cs="Arial"/>
        </w:rPr>
        <w:t>assume a responsabilidade pelas transações que forem efetuadas no sistema, assumindo como firmes e verdadeiras;</w:t>
      </w:r>
    </w:p>
    <w:p w14:paraId="0D7634E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AD7551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t xml:space="preserve">(  ) Sim (  ) Não: </w:t>
      </w:r>
      <w:r w:rsidRPr="00F76C02">
        <w:rPr>
          <w:rFonts w:ascii="Arial" w:hAnsi="Arial" w:cs="Arial"/>
        </w:rPr>
        <w:t>cumpre as exigências de reserva de cargos para pessoa com deficiência e para reabilitado da Previdência Social, de que trata o art. 93 da Lei nº 8.213/91.</w:t>
      </w:r>
    </w:p>
    <w:p w14:paraId="01E8688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4BFDD27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</w:rPr>
        <w:t xml:space="preserve">(  ) Sim (  ) Não: </w:t>
      </w:r>
      <w:r w:rsidRPr="00F76C02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6380579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DAD3D0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A0B3B7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Apresentamos nossa proposta conforme o estabelecido no Edital. </w:t>
      </w:r>
    </w:p>
    <w:p w14:paraId="6BF4283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10B832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05774FD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Local, ________ de ____________________ de 202</w:t>
      </w:r>
      <w:r>
        <w:rPr>
          <w:rFonts w:ascii="Arial" w:hAnsi="Arial" w:cs="Arial"/>
          <w:lang w:val="pt"/>
        </w:rPr>
        <w:t>5</w:t>
      </w:r>
      <w:r w:rsidRPr="00F76C02">
        <w:rPr>
          <w:rFonts w:ascii="Arial" w:hAnsi="Arial" w:cs="Arial"/>
          <w:lang w:val="pt"/>
        </w:rPr>
        <w:t>.</w:t>
      </w:r>
    </w:p>
    <w:p w14:paraId="4D3DD88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8A9419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____________________________________ Assinatura do Responsável CPF:</w:t>
      </w:r>
    </w:p>
    <w:p w14:paraId="7046D3D6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6839B499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Obs.: Identificação, assinatura do representante legal e carimbo do CNPJ, se houver.</w:t>
      </w:r>
    </w:p>
    <w:p w14:paraId="08D2352A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41702B7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lang w:val="pt"/>
        </w:rPr>
      </w:pPr>
    </w:p>
    <w:p w14:paraId="59A63CDF" w14:textId="77777777" w:rsidR="006E5E59" w:rsidRDefault="006E5E59" w:rsidP="006E5E59">
      <w:pPr>
        <w:ind w:left="426" w:right="-1"/>
      </w:pPr>
    </w:p>
    <w:sectPr w:rsidR="006E5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86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9"/>
    <w:rsid w:val="000F120C"/>
    <w:rsid w:val="0016114C"/>
    <w:rsid w:val="00597AAB"/>
    <w:rsid w:val="006018EA"/>
    <w:rsid w:val="006E5E59"/>
    <w:rsid w:val="00B418C0"/>
    <w:rsid w:val="00B76762"/>
    <w:rsid w:val="00CF1228"/>
    <w:rsid w:val="00D34248"/>
    <w:rsid w:val="00D85BB9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15E1"/>
  <w15:chartTrackingRefBased/>
  <w15:docId w15:val="{5CC1C8A3-89E6-4F4C-904F-61E7A84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5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5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5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5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5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5E5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6E5E59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2025-03-10T16:48:00Z</dcterms:created>
  <dcterms:modified xsi:type="dcterms:W3CDTF">2025-03-31T16:19:00Z</dcterms:modified>
</cp:coreProperties>
</file>