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0A5A416D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2C2D76">
        <w:rPr>
          <w:rFonts w:ascii="Arial" w:hAnsi="Arial" w:cs="Arial"/>
          <w:b/>
          <w:bCs/>
          <w:sz w:val="22"/>
          <w:szCs w:val="22"/>
        </w:rPr>
        <w:t>5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06531280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2C2D76">
        <w:rPr>
          <w:rFonts w:ascii="Arial" w:hAnsi="Arial" w:cs="Arial"/>
          <w:b/>
          <w:bCs/>
          <w:sz w:val="22"/>
          <w:szCs w:val="22"/>
        </w:rPr>
        <w:t>6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Normal"/>
        <w:tblW w:w="9754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40"/>
        <w:gridCol w:w="1134"/>
        <w:gridCol w:w="1134"/>
        <w:gridCol w:w="1418"/>
        <w:gridCol w:w="1417"/>
      </w:tblGrid>
      <w:tr w:rsidR="009A0795" w14:paraId="089A2486" w14:textId="77777777" w:rsidTr="009A0795">
        <w:trPr>
          <w:trHeight w:val="318"/>
        </w:trPr>
        <w:tc>
          <w:tcPr>
            <w:tcW w:w="9754" w:type="dxa"/>
            <w:gridSpan w:val="6"/>
          </w:tcPr>
          <w:p w14:paraId="5323344C" w14:textId="77777777" w:rsidR="009A0795" w:rsidRDefault="009A0795" w:rsidP="00C95C90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Quantidade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material/serviço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 ser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contratada</w:t>
            </w:r>
          </w:p>
        </w:tc>
      </w:tr>
      <w:tr w:rsidR="009A0795" w14:paraId="44A49131" w14:textId="77777777" w:rsidTr="009A0795">
        <w:trPr>
          <w:trHeight w:val="636"/>
        </w:trPr>
        <w:tc>
          <w:tcPr>
            <w:tcW w:w="711" w:type="dxa"/>
          </w:tcPr>
          <w:p w14:paraId="1C77E526" w14:textId="77777777" w:rsidR="009A0795" w:rsidRDefault="009A0795" w:rsidP="00C95C90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3940" w:type="dxa"/>
          </w:tcPr>
          <w:p w14:paraId="3E9EACAF" w14:textId="77777777" w:rsidR="009A0795" w:rsidRDefault="009A0795" w:rsidP="009A0795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134" w:type="dxa"/>
          </w:tcPr>
          <w:p w14:paraId="68539328" w14:textId="77777777" w:rsidR="009A0795" w:rsidRDefault="009A0795" w:rsidP="00C95C90">
            <w:pPr>
              <w:pStyle w:val="TableParagraph"/>
              <w:spacing w:line="274" w:lineRule="exact"/>
              <w:ind w:left="11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UNIDADE</w:t>
            </w:r>
          </w:p>
        </w:tc>
        <w:tc>
          <w:tcPr>
            <w:tcW w:w="1134" w:type="dxa"/>
          </w:tcPr>
          <w:p w14:paraId="694160B6" w14:textId="77777777" w:rsidR="009A0795" w:rsidRDefault="009A0795" w:rsidP="00C95C90">
            <w:pPr>
              <w:pStyle w:val="TableParagraph"/>
              <w:spacing w:line="274" w:lineRule="exact"/>
              <w:ind w:lef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418" w:type="dxa"/>
          </w:tcPr>
          <w:p w14:paraId="0C2817A3" w14:textId="77777777" w:rsidR="009A0795" w:rsidRDefault="009A0795" w:rsidP="00C95C90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91F82CE" w14:textId="77777777" w:rsidR="009A0795" w:rsidRDefault="009A0795" w:rsidP="00C95C90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417" w:type="dxa"/>
          </w:tcPr>
          <w:p w14:paraId="48EA1AB0" w14:textId="77777777" w:rsidR="009A0795" w:rsidRDefault="009A0795" w:rsidP="00C95C90">
            <w:pPr>
              <w:pStyle w:val="TableParagraph"/>
              <w:spacing w:line="274" w:lineRule="exact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580EA389" w14:textId="77777777" w:rsidR="009A0795" w:rsidRDefault="009A0795" w:rsidP="00C95C90">
            <w:pPr>
              <w:pStyle w:val="TableParagraph"/>
              <w:spacing w:before="41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GLOBAL</w:t>
            </w:r>
          </w:p>
        </w:tc>
      </w:tr>
      <w:tr w:rsidR="009A0795" w14:paraId="552BA210" w14:textId="77777777" w:rsidTr="009A0795">
        <w:trPr>
          <w:trHeight w:val="1408"/>
        </w:trPr>
        <w:tc>
          <w:tcPr>
            <w:tcW w:w="711" w:type="dxa"/>
          </w:tcPr>
          <w:p w14:paraId="7862D725" w14:textId="77777777" w:rsidR="009A0795" w:rsidRDefault="009A0795" w:rsidP="00C95C90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</w:tcPr>
          <w:p w14:paraId="02E49830" w14:textId="07B93533" w:rsidR="009A0795" w:rsidRDefault="002C2D76" w:rsidP="006F4064">
            <w:pPr>
              <w:pStyle w:val="TableParagraph"/>
              <w:ind w:left="107" w:right="132"/>
              <w:jc w:val="both"/>
              <w:rPr>
                <w:sz w:val="24"/>
              </w:rPr>
            </w:pPr>
            <w:r w:rsidRPr="00402645">
              <w:rPr>
                <w:rFonts w:ascii="Arial" w:hAnsi="Arial" w:cs="Arial"/>
                <w:lang w:val="pt"/>
              </w:rPr>
              <w:t xml:space="preserve">Contratação de empresa para prestação de serviços de </w:t>
            </w:r>
            <w:r w:rsidRPr="00402645">
              <w:rPr>
                <w:rFonts w:ascii="Arial" w:hAnsi="Arial" w:cs="Arial"/>
                <w:color w:val="000000" w:themeColor="text1"/>
              </w:rPr>
              <w:t>manutenção e hospedagem do Web Site institucional da Câmara Municipal, inserção de publicações no Facebook da Câmara Municipal e Edição de vídeos das Reuniões do Legislativo.</w:t>
            </w:r>
          </w:p>
        </w:tc>
        <w:tc>
          <w:tcPr>
            <w:tcW w:w="1134" w:type="dxa"/>
          </w:tcPr>
          <w:p w14:paraId="16AF12BA" w14:textId="77777777" w:rsidR="009A0795" w:rsidRDefault="009A0795" w:rsidP="00C95C90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4" w:type="dxa"/>
          </w:tcPr>
          <w:p w14:paraId="556E2045" w14:textId="77777777" w:rsidR="009A0795" w:rsidRDefault="009A0795" w:rsidP="00C95C9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418" w:type="dxa"/>
          </w:tcPr>
          <w:p w14:paraId="7CD8D878" w14:textId="31A8C52A" w:rsidR="009A0795" w:rsidRPr="000E1523" w:rsidRDefault="000E1523" w:rsidP="00C95C90">
            <w:pPr>
              <w:pStyle w:val="TableParagraph"/>
              <w:jc w:val="center"/>
              <w:rPr>
                <w:rFonts w:ascii="Times New Roman"/>
              </w:rPr>
            </w:pPr>
            <w:r w:rsidRPr="000E1523">
              <w:rPr>
                <w:rFonts w:ascii="Times New Roman"/>
              </w:rPr>
              <w:t>666,66</w:t>
            </w:r>
          </w:p>
        </w:tc>
        <w:tc>
          <w:tcPr>
            <w:tcW w:w="1417" w:type="dxa"/>
          </w:tcPr>
          <w:p w14:paraId="25F578E5" w14:textId="32692B06" w:rsidR="009A0795" w:rsidRPr="000E1523" w:rsidRDefault="000E1523" w:rsidP="00C95C90">
            <w:pPr>
              <w:pStyle w:val="TableParagraph"/>
              <w:jc w:val="center"/>
              <w:rPr>
                <w:rFonts w:ascii="Times New Roman"/>
              </w:rPr>
            </w:pPr>
            <w:r w:rsidRPr="000E1523">
              <w:rPr>
                <w:rFonts w:ascii="Times New Roman"/>
              </w:rPr>
              <w:t>8.000,00</w:t>
            </w:r>
          </w:p>
        </w:tc>
      </w:tr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953776D" w14:textId="2DD36DEC" w:rsidR="002C2D76" w:rsidRPr="002C2D76" w:rsidRDefault="002C2D76" w:rsidP="0063225D">
      <w:pPr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  <w:lang w:val="pt"/>
        </w:rPr>
        <w:t xml:space="preserve">Contratação de empresa para prestação de serviços de </w:t>
      </w:r>
      <w:r w:rsidRPr="002C2D76">
        <w:rPr>
          <w:rFonts w:ascii="Arial" w:hAnsi="Arial" w:cs="Arial"/>
          <w:color w:val="000000" w:themeColor="text1"/>
          <w:sz w:val="22"/>
          <w:szCs w:val="22"/>
        </w:rPr>
        <w:t>manutenção e hospedagem do Web Site institucional da Câmara Municipal, inserção de publicações no Facebook da Câmara Municipal e Edição de vídeos das Reuniões do Legislativo.</w:t>
      </w:r>
    </w:p>
    <w:p w14:paraId="068D08A2" w14:textId="77777777" w:rsidR="002C2D76" w:rsidRDefault="002C2D7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A2B80F8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D8715A4" w14:textId="73501BB0" w:rsidR="002C2D76" w:rsidRDefault="002C2D7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A contratação é necessária para garantir a qualidade técnica no registro audiovisual das atividades legislativas, assegurando a transparência e publicidade das ações do Poder Legislativo, conforme os princípios estabelecidos no artigo 37 da Constituição Federal. A Câmara Municipal não dispõe de servidores capacitados ou estrutura técnica interna suficiente para executar tais serviços de forma profissional, o que reforça a necessidade de contratação.</w:t>
      </w:r>
    </w:p>
    <w:p w14:paraId="2157E224" w14:textId="77777777" w:rsidR="002C2D76" w:rsidRDefault="002C2D7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14:paraId="68EAAAF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DAE9F3A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Os serviços a serem prestados incluirão, mas não se limitarão, às seguintes atividades:</w:t>
      </w:r>
    </w:p>
    <w:p w14:paraId="47E7E3F1" w14:textId="77777777" w:rsid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754AD49" w14:textId="77777777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lastRenderedPageBreak/>
        <w:t>3.1. Operação Técnica de Áudio:</w:t>
      </w:r>
    </w:p>
    <w:p w14:paraId="349EFEB2" w14:textId="7A211283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 xml:space="preserve">1. </w:t>
      </w:r>
      <w:r w:rsidRPr="002C2D76">
        <w:rPr>
          <w:rFonts w:ascii="Arial" w:hAnsi="Arial" w:cs="Arial"/>
          <w:sz w:val="22"/>
          <w:szCs w:val="22"/>
        </w:rPr>
        <w:t>Configuração, ajuste e operação de equipamentos de som (microfones, mesa de som, amplificadores, entre outros).</w:t>
      </w:r>
    </w:p>
    <w:p w14:paraId="0A034AD1" w14:textId="286AD5CE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 xml:space="preserve">2. </w:t>
      </w:r>
      <w:r w:rsidRPr="002C2D76">
        <w:rPr>
          <w:rFonts w:ascii="Arial" w:hAnsi="Arial" w:cs="Arial"/>
          <w:sz w:val="22"/>
          <w:szCs w:val="22"/>
        </w:rPr>
        <w:t>Garantia de qualidade sonora adequada durante as reuniões e eventos.</w:t>
      </w:r>
    </w:p>
    <w:p w14:paraId="0245F526" w14:textId="4FE868D4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 xml:space="preserve">3. </w:t>
      </w:r>
      <w:r w:rsidRPr="002C2D76">
        <w:rPr>
          <w:rFonts w:ascii="Arial" w:hAnsi="Arial" w:cs="Arial"/>
          <w:sz w:val="22"/>
          <w:szCs w:val="22"/>
        </w:rPr>
        <w:t>Correção imediata de problemas técnicos relacionados ao áudio durante as gravações.</w:t>
      </w:r>
    </w:p>
    <w:p w14:paraId="62BE4A6B" w14:textId="77777777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939DDF6" w14:textId="77777777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3.2. Operação Técnica de Vídeo:</w:t>
      </w:r>
    </w:p>
    <w:p w14:paraId="66E5C2EC" w14:textId="30316610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 xml:space="preserve">1. </w:t>
      </w:r>
      <w:r w:rsidRPr="002C2D76">
        <w:rPr>
          <w:rFonts w:ascii="Arial" w:hAnsi="Arial" w:cs="Arial"/>
          <w:sz w:val="22"/>
          <w:szCs w:val="22"/>
        </w:rPr>
        <w:t>Configuração, ajuste e operação de câmeras, iluminação e outros equipamentos necessários para captação de vídeo.</w:t>
      </w:r>
    </w:p>
    <w:p w14:paraId="52246460" w14:textId="1D797744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 xml:space="preserve">2. </w:t>
      </w:r>
      <w:r w:rsidRPr="002C2D76">
        <w:rPr>
          <w:rFonts w:ascii="Arial" w:hAnsi="Arial" w:cs="Arial"/>
          <w:sz w:val="22"/>
          <w:szCs w:val="22"/>
        </w:rPr>
        <w:t>Controle de ângulos de gravação e movimentação de câmeras para assegurar registros completos das reuniões e eventos.</w:t>
      </w:r>
    </w:p>
    <w:p w14:paraId="79C2B279" w14:textId="534CCB6F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 xml:space="preserve">3. </w:t>
      </w:r>
      <w:r w:rsidRPr="002C2D76">
        <w:rPr>
          <w:rFonts w:ascii="Arial" w:hAnsi="Arial" w:cs="Arial"/>
          <w:sz w:val="22"/>
          <w:szCs w:val="22"/>
        </w:rPr>
        <w:t>Captação de vídeos em alta definição.</w:t>
      </w:r>
    </w:p>
    <w:p w14:paraId="39B612A4" w14:textId="77777777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F5FDF0" w14:textId="77777777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3.3. Serviços de Gravação e Registro:</w:t>
      </w:r>
    </w:p>
    <w:p w14:paraId="3060CB60" w14:textId="6BDFBAD9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3.1. </w:t>
      </w:r>
      <w:r w:rsidRPr="002C2D76">
        <w:rPr>
          <w:rFonts w:ascii="Arial" w:hAnsi="Arial" w:cs="Arial"/>
          <w:sz w:val="22"/>
          <w:szCs w:val="22"/>
        </w:rPr>
        <w:t>Gravação completa de todas as reuniões e eventos</w:t>
      </w:r>
      <w:r>
        <w:rPr>
          <w:rFonts w:ascii="Arial" w:hAnsi="Arial" w:cs="Arial"/>
          <w:sz w:val="22"/>
          <w:szCs w:val="22"/>
        </w:rPr>
        <w:t>;</w:t>
      </w:r>
    </w:p>
    <w:p w14:paraId="63388B27" w14:textId="5961DAB2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3.2. </w:t>
      </w:r>
      <w:r w:rsidRPr="002C2D76">
        <w:rPr>
          <w:rFonts w:ascii="Arial" w:hAnsi="Arial" w:cs="Arial"/>
          <w:sz w:val="22"/>
          <w:szCs w:val="22"/>
        </w:rPr>
        <w:t>Disponibilização dos arquivos de áudio e vídeo em formato digital (HD ou similar).</w:t>
      </w:r>
    </w:p>
    <w:p w14:paraId="17836F23" w14:textId="173220CF" w:rsidR="002C2D76" w:rsidRPr="002C2D76" w:rsidRDefault="002C2D76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C2D76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3.3. </w:t>
      </w:r>
      <w:r w:rsidRPr="002C2D76">
        <w:rPr>
          <w:rFonts w:ascii="Arial" w:hAnsi="Arial" w:cs="Arial"/>
          <w:sz w:val="22"/>
          <w:szCs w:val="22"/>
        </w:rPr>
        <w:t>Organização dos arquivos em mídias digitais ou envio via plataformas específicas (drive, nuvem, etc.), quando solicitado.</w:t>
      </w:r>
    </w:p>
    <w:p w14:paraId="1A238EA0" w14:textId="77777777" w:rsidR="0022304A" w:rsidRDefault="0022304A" w:rsidP="002C2D7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7A8D4F2E" w:rsidR="004D7191" w:rsidRPr="00A8037A" w:rsidRDefault="004D7191" w:rsidP="002C2D76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CACA20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prazo para a execução dos serviços será de 12 (doze) meses, contados a partir da assinatura do contrato, podendo ser prorrogado conforme a legislação vigente.</w:t>
      </w:r>
    </w:p>
    <w:p w14:paraId="25D059F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729CFB" w14:textId="77777777" w:rsidR="0022304A" w:rsidRPr="0022304A" w:rsidRDefault="0022304A" w:rsidP="0022304A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2304A">
        <w:rPr>
          <w:rFonts w:ascii="Arial" w:hAnsi="Arial" w:cs="Arial"/>
          <w:sz w:val="22"/>
          <w:szCs w:val="22"/>
        </w:rPr>
        <w:t>5.1. A empresa deverá possuir:</w:t>
      </w:r>
    </w:p>
    <w:p w14:paraId="23522627" w14:textId="01B5A1C8" w:rsidR="0022304A" w:rsidRPr="0022304A" w:rsidRDefault="0022304A" w:rsidP="0022304A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5.1.1. </w:t>
      </w:r>
      <w:r w:rsidRPr="0022304A">
        <w:rPr>
          <w:rFonts w:ascii="Arial" w:hAnsi="Arial" w:cs="Arial"/>
          <w:sz w:val="22"/>
          <w:szCs w:val="22"/>
        </w:rPr>
        <w:t>Equipe técnica qualificada e com conhecimento em operação de equipamentos de áudio e vídeo</w:t>
      </w:r>
      <w:r>
        <w:rPr>
          <w:rFonts w:ascii="Arial" w:hAnsi="Arial" w:cs="Arial"/>
          <w:sz w:val="22"/>
          <w:szCs w:val="22"/>
        </w:rPr>
        <w:t>;</w:t>
      </w:r>
    </w:p>
    <w:p w14:paraId="25A5C113" w14:textId="78344995" w:rsidR="00766C23" w:rsidRDefault="0022304A" w:rsidP="0022304A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5.1.2. </w:t>
      </w:r>
      <w:r w:rsidRPr="0022304A">
        <w:rPr>
          <w:rFonts w:ascii="Arial" w:hAnsi="Arial" w:cs="Arial"/>
          <w:sz w:val="22"/>
          <w:szCs w:val="22"/>
        </w:rPr>
        <w:t>Infraestrutura e equipamentos necessários para a prestação do serviço, caso os equipamentos da Câmara não sejam suficientes.</w:t>
      </w:r>
    </w:p>
    <w:p w14:paraId="26BB4AAA" w14:textId="77777777" w:rsidR="0022304A" w:rsidRDefault="0022304A" w:rsidP="0022304A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95C6E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7.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ADEF1A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lastRenderedPageBreak/>
        <w:t>O valor estimado para a contratação será definido com base em pesquisa de preços de mercado e na proposta apresentada pelos concorrentes. O pagamento será realizado mensalmente, mediante apresentação de nota fiscal e relatório de atividades desenvolvidas no período.</w:t>
      </w:r>
    </w:p>
    <w:p w14:paraId="55E8DA5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0D63F8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8.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3DFB7D76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A seleção da empresa ou profissional será realizada através de processo licitatório, conforme a legislação pertinente, considerando o</w:t>
      </w:r>
      <w:r>
        <w:rPr>
          <w:rFonts w:ascii="Arial" w:hAnsi="Arial" w:cs="Arial"/>
          <w:sz w:val="22"/>
          <w:szCs w:val="22"/>
        </w:rPr>
        <w:t xml:space="preserve"> critério de menor preço</w:t>
      </w:r>
      <w:r w:rsidR="00942C22">
        <w:rPr>
          <w:rFonts w:ascii="Arial" w:hAnsi="Arial" w:cs="Arial"/>
          <w:sz w:val="22"/>
          <w:szCs w:val="22"/>
        </w:rPr>
        <w:t>.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9.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10. DISPOSIÇÕES FINAIS</w:t>
      </w:r>
    </w:p>
    <w:p w14:paraId="12A6EDF1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02E77B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2C9DBABD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 xml:space="preserve">Câmara Municipal de Pedro Teixeira/MG, </w:t>
      </w:r>
      <w:r w:rsidR="0063225D">
        <w:rPr>
          <w:rFonts w:ascii="Arial" w:hAnsi="Arial" w:cs="Arial"/>
          <w:sz w:val="22"/>
          <w:szCs w:val="22"/>
        </w:rPr>
        <w:t>2</w:t>
      </w:r>
      <w:r w:rsidR="00766C23">
        <w:rPr>
          <w:rFonts w:ascii="Arial" w:hAnsi="Arial" w:cs="Arial"/>
          <w:sz w:val="22"/>
          <w:szCs w:val="22"/>
        </w:rPr>
        <w:t>4</w:t>
      </w:r>
      <w:r w:rsidRPr="002D412E">
        <w:rPr>
          <w:rFonts w:ascii="Arial" w:hAnsi="Arial" w:cs="Arial"/>
          <w:sz w:val="22"/>
          <w:szCs w:val="22"/>
        </w:rPr>
        <w:t xml:space="preserve"> de janeiro de 2025.</w:t>
      </w:r>
    </w:p>
    <w:p w14:paraId="31B39EEB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2E474BD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15F488F" w14:textId="77777777" w:rsidR="004D7191" w:rsidRPr="00A8037A" w:rsidRDefault="004D7191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4E7168F7" w14:textId="77777777" w:rsidR="004D7191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p w14:paraId="6FD4989B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7E5FC77E" w14:textId="77777777" w:rsidR="00AB5B0E" w:rsidRPr="004D7191" w:rsidRDefault="00AB5B0E" w:rsidP="004D7191"/>
    <w:sectPr w:rsidR="00AB5B0E" w:rsidRPr="004D7191" w:rsidSect="00DC20CA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8DFF" w14:textId="77777777" w:rsidR="00847E07" w:rsidRDefault="00847E07" w:rsidP="00AB5B0E">
      <w:pPr>
        <w:spacing w:after="0" w:line="240" w:lineRule="auto"/>
      </w:pPr>
      <w:r>
        <w:separator/>
      </w:r>
    </w:p>
  </w:endnote>
  <w:endnote w:type="continuationSeparator" w:id="0">
    <w:p w14:paraId="59A52F07" w14:textId="77777777" w:rsidR="00847E07" w:rsidRDefault="00847E07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0EB9" w14:textId="77777777" w:rsidR="00847E07" w:rsidRDefault="00847E07" w:rsidP="00AB5B0E">
      <w:pPr>
        <w:spacing w:after="0" w:line="240" w:lineRule="auto"/>
      </w:pPr>
      <w:r>
        <w:separator/>
      </w:r>
    </w:p>
  </w:footnote>
  <w:footnote w:type="continuationSeparator" w:id="0">
    <w:p w14:paraId="649F3CF8" w14:textId="77777777" w:rsidR="00847E07" w:rsidRDefault="00847E07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Telefone: (32) 3282-1178 – CNPJ: 30.434.114/0001-57</w:t>
    </w:r>
  </w:p>
  <w:p w14:paraId="745C49A6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E1523"/>
    <w:rsid w:val="0019121C"/>
    <w:rsid w:val="0022304A"/>
    <w:rsid w:val="00285F2F"/>
    <w:rsid w:val="002C2D76"/>
    <w:rsid w:val="00387EF4"/>
    <w:rsid w:val="004D7191"/>
    <w:rsid w:val="00543634"/>
    <w:rsid w:val="0063225D"/>
    <w:rsid w:val="006D764E"/>
    <w:rsid w:val="006F4064"/>
    <w:rsid w:val="00766C23"/>
    <w:rsid w:val="007B2FC8"/>
    <w:rsid w:val="00842E64"/>
    <w:rsid w:val="00847E07"/>
    <w:rsid w:val="00942C22"/>
    <w:rsid w:val="009842FA"/>
    <w:rsid w:val="00990801"/>
    <w:rsid w:val="009A0795"/>
    <w:rsid w:val="00AB5B0E"/>
    <w:rsid w:val="00B84E75"/>
    <w:rsid w:val="00B91005"/>
    <w:rsid w:val="00B97C73"/>
    <w:rsid w:val="00C76625"/>
    <w:rsid w:val="00CD3653"/>
    <w:rsid w:val="00DC20CA"/>
    <w:rsid w:val="00DD586A"/>
    <w:rsid w:val="00D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3</cp:revision>
  <dcterms:created xsi:type="dcterms:W3CDTF">2025-01-24T16:40:00Z</dcterms:created>
  <dcterms:modified xsi:type="dcterms:W3CDTF">2025-01-24T17:16:00Z</dcterms:modified>
</cp:coreProperties>
</file>